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EAFB3" w14:textId="77777777" w:rsidR="00885C0E" w:rsidRDefault="00885C0E" w:rsidP="49E49A61">
      <w:pPr>
        <w:jc w:val="right"/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</w:pPr>
      <w:r w:rsidRPr="001E3AE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5AD490" wp14:editId="229995E5">
            <wp:simplePos x="0" y="0"/>
            <wp:positionH relativeFrom="margin">
              <wp:posOffset>4201160</wp:posOffset>
            </wp:positionH>
            <wp:positionV relativeFrom="paragraph">
              <wp:posOffset>-529590</wp:posOffset>
            </wp:positionV>
            <wp:extent cx="2200275" cy="115252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" name="Picture 112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95C2E" w14:textId="6E396C9F" w:rsidR="26F63984" w:rsidRPr="00C940EE" w:rsidRDefault="26F63984" w:rsidP="49E49A61">
      <w:pPr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</w:pPr>
    </w:p>
    <w:p w14:paraId="4533A5FF" w14:textId="39894FD1" w:rsidR="49E49A61" w:rsidRPr="00C940EE" w:rsidRDefault="00382E6B" w:rsidP="49E49A61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June 2024</w:t>
      </w:r>
    </w:p>
    <w:p w14:paraId="45ADBB3E" w14:textId="0397AF73" w:rsidR="0046301A" w:rsidRPr="00C940EE" w:rsidRDefault="00B729F2" w:rsidP="49E49A61">
      <w:pPr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</w:pPr>
      <w:r w:rsidRPr="00C940EE"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>Music Les</w:t>
      </w:r>
      <w:r w:rsidR="00D25FEB" w:rsidRPr="00C940EE"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 xml:space="preserve">son </w:t>
      </w:r>
      <w:r w:rsidR="00634845" w:rsidRPr="00C940EE"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 xml:space="preserve">Terms &amp; Conditions </w:t>
      </w:r>
      <w:r w:rsidR="00D25FEB" w:rsidRPr="00C940EE"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>from September 20</w:t>
      </w:r>
      <w:r w:rsidR="007A6C88" w:rsidRPr="00C940EE"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>2</w:t>
      </w:r>
      <w:r w:rsidR="00382E6B"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>4</w:t>
      </w:r>
    </w:p>
    <w:p w14:paraId="34F523B3" w14:textId="7B2415A8" w:rsidR="00D25FEB" w:rsidRPr="00C940EE" w:rsidRDefault="00D25FEB" w:rsidP="49E49A61">
      <w:pPr>
        <w:rPr>
          <w:rFonts w:ascii="Trebuchet MS" w:eastAsia="Trebuchet MS" w:hAnsi="Trebuchet MS" w:cs="Trebuchet MS"/>
          <w:sz w:val="20"/>
          <w:szCs w:val="20"/>
        </w:rPr>
      </w:pPr>
      <w:r w:rsidRPr="00C940EE">
        <w:rPr>
          <w:rFonts w:ascii="Trebuchet MS" w:eastAsia="Trebuchet MS" w:hAnsi="Trebuchet MS" w:cs="Trebuchet MS"/>
          <w:sz w:val="20"/>
          <w:szCs w:val="20"/>
        </w:rPr>
        <w:t xml:space="preserve">Music tuition is </w:t>
      </w:r>
      <w:r w:rsidR="00827D8F" w:rsidRPr="00C940EE">
        <w:rPr>
          <w:rFonts w:ascii="Trebuchet MS" w:eastAsia="Trebuchet MS" w:hAnsi="Trebuchet MS" w:cs="Trebuchet MS"/>
          <w:sz w:val="20"/>
          <w:szCs w:val="20"/>
        </w:rPr>
        <w:t>invoiced</w:t>
      </w:r>
      <w:r w:rsidRPr="00C940EE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A245C0" w:rsidRPr="00C940EE">
        <w:rPr>
          <w:rFonts w:ascii="Trebuchet MS" w:eastAsia="Trebuchet MS" w:hAnsi="Trebuchet MS" w:cs="Trebuchet MS"/>
          <w:sz w:val="20"/>
          <w:szCs w:val="20"/>
        </w:rPr>
        <w:t>for 1</w:t>
      </w:r>
      <w:r w:rsidR="00992F68" w:rsidRPr="00C940EE">
        <w:rPr>
          <w:rFonts w:ascii="Trebuchet MS" w:eastAsia="Trebuchet MS" w:hAnsi="Trebuchet MS" w:cs="Trebuchet MS"/>
          <w:sz w:val="20"/>
          <w:szCs w:val="20"/>
        </w:rPr>
        <w:t>1</w:t>
      </w:r>
      <w:r w:rsidR="00A245C0" w:rsidRPr="00C940EE">
        <w:rPr>
          <w:rFonts w:ascii="Trebuchet MS" w:eastAsia="Trebuchet MS" w:hAnsi="Trebuchet MS" w:cs="Trebuchet MS"/>
          <w:sz w:val="20"/>
          <w:szCs w:val="20"/>
        </w:rPr>
        <w:t xml:space="preserve"> lessons per term,</w:t>
      </w:r>
      <w:r w:rsidR="00B84713" w:rsidRPr="00C940EE">
        <w:rPr>
          <w:rFonts w:ascii="Trebuchet MS" w:eastAsia="Trebuchet MS" w:hAnsi="Trebuchet MS" w:cs="Trebuchet MS"/>
          <w:sz w:val="20"/>
          <w:szCs w:val="20"/>
        </w:rPr>
        <w:t xml:space="preserve"> 3 times per year</w:t>
      </w:r>
      <w:r w:rsidR="00827D8F" w:rsidRPr="00C940EE">
        <w:rPr>
          <w:rFonts w:ascii="Trebuchet MS" w:eastAsia="Trebuchet MS" w:hAnsi="Trebuchet MS" w:cs="Trebuchet MS"/>
          <w:sz w:val="20"/>
          <w:szCs w:val="20"/>
        </w:rPr>
        <w:t xml:space="preserve"> to spread the cost for parents and carers.</w:t>
      </w:r>
      <w:r w:rsidR="00A245C0" w:rsidRPr="00C940EE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3B674C44" w14:textId="316F999A" w:rsidR="0048441A" w:rsidRPr="00C940EE" w:rsidRDefault="0048441A" w:rsidP="49E49A61">
      <w:pPr>
        <w:rPr>
          <w:rFonts w:ascii="Trebuchet MS" w:eastAsia="Trebuchet MS" w:hAnsi="Trebuchet MS" w:cs="Trebuchet MS"/>
          <w:sz w:val="20"/>
          <w:szCs w:val="20"/>
        </w:rPr>
      </w:pPr>
      <w:r w:rsidRPr="00C940EE">
        <w:rPr>
          <w:rFonts w:ascii="Trebuchet MS" w:eastAsia="Trebuchet MS" w:hAnsi="Trebuchet MS" w:cs="Trebuchet MS"/>
          <w:sz w:val="20"/>
          <w:szCs w:val="20"/>
        </w:rPr>
        <w:t>Occasionally it is possible to swap lessons where an absence is planned (e.g. appointment</w:t>
      </w:r>
      <w:r w:rsidR="007A0CA2" w:rsidRPr="00C940EE">
        <w:rPr>
          <w:rFonts w:ascii="Trebuchet MS" w:eastAsia="Trebuchet MS" w:hAnsi="Trebuchet MS" w:cs="Trebuchet MS"/>
          <w:sz w:val="20"/>
          <w:szCs w:val="20"/>
        </w:rPr>
        <w:t>, exam</w:t>
      </w:r>
      <w:r w:rsidRPr="00C940EE">
        <w:rPr>
          <w:rFonts w:ascii="Trebuchet MS" w:eastAsia="Trebuchet MS" w:hAnsi="Trebuchet MS" w:cs="Trebuchet MS"/>
          <w:sz w:val="20"/>
          <w:szCs w:val="20"/>
        </w:rPr>
        <w:t xml:space="preserve"> or school trip) Please ensure you contact</w:t>
      </w:r>
      <w:r w:rsidR="00CE2051" w:rsidRPr="00C940EE">
        <w:rPr>
          <w:rFonts w:ascii="Trebuchet MS" w:eastAsia="Trebuchet MS" w:hAnsi="Trebuchet MS" w:cs="Trebuchet MS"/>
          <w:sz w:val="20"/>
          <w:szCs w:val="20"/>
        </w:rPr>
        <w:t xml:space="preserve"> </w:t>
      </w:r>
      <w:hyperlink r:id="rId11" w:history="1">
        <w:r w:rsidR="00CE2051" w:rsidRPr="00C940EE">
          <w:rPr>
            <w:rStyle w:val="Hyperlink"/>
            <w:rFonts w:ascii="Trebuchet MS" w:eastAsia="Trebuchet MS" w:hAnsi="Trebuchet MS" w:cs="Trebuchet MS"/>
            <w:sz w:val="20"/>
            <w:szCs w:val="20"/>
          </w:rPr>
          <w:t>musiclessons@cns-school.org</w:t>
        </w:r>
      </w:hyperlink>
      <w:r w:rsidRPr="00C940EE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F1005E" w:rsidRPr="00C940EE">
        <w:rPr>
          <w:rFonts w:ascii="Trebuchet MS" w:eastAsia="Trebuchet MS" w:hAnsi="Trebuchet MS" w:cs="Trebuchet MS"/>
          <w:sz w:val="20"/>
          <w:szCs w:val="20"/>
        </w:rPr>
        <w:t xml:space="preserve">or speak directly to your music teacher </w:t>
      </w:r>
      <w:r w:rsidRPr="00C940EE">
        <w:rPr>
          <w:rFonts w:ascii="Trebuchet MS" w:eastAsia="Trebuchet MS" w:hAnsi="Trebuchet MS" w:cs="Trebuchet MS"/>
          <w:sz w:val="20"/>
          <w:szCs w:val="20"/>
        </w:rPr>
        <w:t>to see if this is possible</w:t>
      </w:r>
      <w:r w:rsidR="00F1005E" w:rsidRPr="00C940EE">
        <w:rPr>
          <w:rFonts w:ascii="Trebuchet MS" w:eastAsia="Trebuchet MS" w:hAnsi="Trebuchet MS" w:cs="Trebuchet MS"/>
          <w:sz w:val="20"/>
          <w:szCs w:val="20"/>
        </w:rPr>
        <w:t>,</w:t>
      </w:r>
      <w:r w:rsidRPr="00C940EE">
        <w:rPr>
          <w:rFonts w:ascii="Trebuchet MS" w:eastAsia="Trebuchet MS" w:hAnsi="Trebuchet MS" w:cs="Trebuchet MS"/>
          <w:sz w:val="20"/>
          <w:szCs w:val="20"/>
        </w:rPr>
        <w:t xml:space="preserve"> at least </w:t>
      </w:r>
      <w:r w:rsidR="00CE2051" w:rsidRPr="00C940EE">
        <w:rPr>
          <w:rFonts w:ascii="Trebuchet MS" w:eastAsia="Trebuchet MS" w:hAnsi="Trebuchet MS" w:cs="Trebuchet MS"/>
          <w:sz w:val="20"/>
          <w:szCs w:val="20"/>
        </w:rPr>
        <w:t>two</w:t>
      </w:r>
      <w:r w:rsidRPr="00C940EE">
        <w:rPr>
          <w:rFonts w:ascii="Trebuchet MS" w:eastAsia="Trebuchet MS" w:hAnsi="Trebuchet MS" w:cs="Trebuchet MS"/>
          <w:sz w:val="20"/>
          <w:szCs w:val="20"/>
        </w:rPr>
        <w:t xml:space="preserve"> week</w:t>
      </w:r>
      <w:r w:rsidR="00CE2051" w:rsidRPr="00C940EE">
        <w:rPr>
          <w:rFonts w:ascii="Trebuchet MS" w:eastAsia="Trebuchet MS" w:hAnsi="Trebuchet MS" w:cs="Trebuchet MS"/>
          <w:sz w:val="20"/>
          <w:szCs w:val="20"/>
        </w:rPr>
        <w:t>s</w:t>
      </w:r>
      <w:r w:rsidRPr="00C940EE">
        <w:rPr>
          <w:rFonts w:ascii="Trebuchet MS" w:eastAsia="Trebuchet MS" w:hAnsi="Trebuchet MS" w:cs="Trebuchet MS"/>
          <w:sz w:val="20"/>
          <w:szCs w:val="20"/>
        </w:rPr>
        <w:t xml:space="preserve"> prior to the planned absence.</w:t>
      </w:r>
    </w:p>
    <w:p w14:paraId="04E59610" w14:textId="2C5F39F9" w:rsidR="00414575" w:rsidRPr="00C940EE" w:rsidRDefault="00D25FEB" w:rsidP="49E49A61">
      <w:pPr>
        <w:rPr>
          <w:rFonts w:ascii="Trebuchet MS" w:eastAsia="Trebuchet MS" w:hAnsi="Trebuchet MS" w:cs="Trebuchet MS"/>
          <w:sz w:val="20"/>
          <w:szCs w:val="20"/>
        </w:rPr>
      </w:pPr>
      <w:r w:rsidRPr="00C940EE">
        <w:rPr>
          <w:rFonts w:ascii="Trebuchet MS" w:eastAsia="Trebuchet MS" w:hAnsi="Trebuchet MS" w:cs="Trebuchet MS"/>
          <w:sz w:val="20"/>
          <w:szCs w:val="20"/>
        </w:rPr>
        <w:t xml:space="preserve">Due to the varying lengths of academic terms the cost is spread evenly over </w:t>
      </w:r>
      <w:r w:rsidR="00B84713" w:rsidRPr="00C940EE">
        <w:rPr>
          <w:rFonts w:ascii="Trebuchet MS" w:eastAsia="Trebuchet MS" w:hAnsi="Trebuchet MS" w:cs="Trebuchet MS"/>
          <w:sz w:val="20"/>
          <w:szCs w:val="20"/>
        </w:rPr>
        <w:t>three invoices – these do not relate to the terms</w:t>
      </w:r>
      <w:r w:rsidRPr="00C940EE">
        <w:rPr>
          <w:rFonts w:ascii="Trebuchet MS" w:eastAsia="Trebuchet MS" w:hAnsi="Trebuchet MS" w:cs="Trebuchet MS"/>
          <w:sz w:val="20"/>
          <w:szCs w:val="20"/>
        </w:rPr>
        <w:t xml:space="preserve"> (I.E you pay the same amount</w:t>
      </w:r>
      <w:r w:rsidR="00B84713" w:rsidRPr="00C940EE">
        <w:rPr>
          <w:rFonts w:ascii="Trebuchet MS" w:eastAsia="Trebuchet MS" w:hAnsi="Trebuchet MS" w:cs="Trebuchet MS"/>
          <w:sz w:val="20"/>
          <w:szCs w:val="20"/>
        </w:rPr>
        <w:t xml:space="preserve"> for</w:t>
      </w:r>
      <w:r w:rsidRPr="00C940EE">
        <w:rPr>
          <w:rFonts w:ascii="Trebuchet MS" w:eastAsia="Trebuchet MS" w:hAnsi="Trebuchet MS" w:cs="Trebuchet MS"/>
          <w:sz w:val="20"/>
          <w:szCs w:val="20"/>
        </w:rPr>
        <w:t xml:space="preserve"> each </w:t>
      </w:r>
      <w:r w:rsidR="00B84713" w:rsidRPr="00C940EE">
        <w:rPr>
          <w:rFonts w:ascii="Trebuchet MS" w:eastAsia="Trebuchet MS" w:hAnsi="Trebuchet MS" w:cs="Trebuchet MS"/>
          <w:sz w:val="20"/>
          <w:szCs w:val="20"/>
        </w:rPr>
        <w:t xml:space="preserve">invoice </w:t>
      </w:r>
      <w:r w:rsidRPr="00C940EE">
        <w:rPr>
          <w:rFonts w:ascii="Trebuchet MS" w:eastAsia="Trebuchet MS" w:hAnsi="Trebuchet MS" w:cs="Trebuchet MS"/>
          <w:sz w:val="20"/>
          <w:szCs w:val="20"/>
        </w:rPr>
        <w:t>r</w:t>
      </w:r>
      <w:r w:rsidR="00634845" w:rsidRPr="00C940EE">
        <w:rPr>
          <w:rFonts w:ascii="Trebuchet MS" w:eastAsia="Trebuchet MS" w:hAnsi="Trebuchet MS" w:cs="Trebuchet MS"/>
          <w:sz w:val="20"/>
          <w:szCs w:val="20"/>
        </w:rPr>
        <w:t>egardless of length of the term</w:t>
      </w:r>
      <w:r w:rsidR="00B84713" w:rsidRPr="00C940EE">
        <w:rPr>
          <w:rFonts w:ascii="Trebuchet MS" w:eastAsia="Trebuchet MS" w:hAnsi="Trebuchet MS" w:cs="Trebuchet MS"/>
          <w:sz w:val="20"/>
          <w:szCs w:val="20"/>
        </w:rPr>
        <w:t>.</w:t>
      </w:r>
    </w:p>
    <w:p w14:paraId="76BA909E" w14:textId="77777777" w:rsidR="00414575" w:rsidRPr="00C940EE" w:rsidRDefault="00634845" w:rsidP="49E49A61">
      <w:pPr>
        <w:spacing w:after="0" w:line="240" w:lineRule="auto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C940EE">
        <w:rPr>
          <w:rFonts w:ascii="Trebuchet MS" w:eastAsia="Trebuchet MS" w:hAnsi="Trebuchet MS" w:cs="Trebuchet MS"/>
          <w:b/>
          <w:bCs/>
          <w:sz w:val="20"/>
          <w:szCs w:val="20"/>
        </w:rPr>
        <w:t>Payment is due 30 days after the invoice is issued</w:t>
      </w:r>
      <w:r w:rsidR="00414575" w:rsidRPr="00C940EE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3006"/>
        <w:gridCol w:w="4030"/>
      </w:tblGrid>
      <w:tr w:rsidR="00414575" w:rsidRPr="00C940EE" w14:paraId="40270208" w14:textId="77777777" w:rsidTr="00B84713">
        <w:tc>
          <w:tcPr>
            <w:tcW w:w="2092" w:type="dxa"/>
          </w:tcPr>
          <w:p w14:paraId="6E4AEF10" w14:textId="77777777" w:rsidR="00414575" w:rsidRPr="00C940EE" w:rsidRDefault="00414575" w:rsidP="49E49A61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C940E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Invoice issue date</w:t>
            </w:r>
          </w:p>
        </w:tc>
        <w:tc>
          <w:tcPr>
            <w:tcW w:w="3006" w:type="dxa"/>
          </w:tcPr>
          <w:p w14:paraId="4BC227C8" w14:textId="77777777" w:rsidR="00414575" w:rsidRPr="00C940EE" w:rsidRDefault="00414575" w:rsidP="49E49A61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C940E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Payment Due Date</w:t>
            </w:r>
          </w:p>
        </w:tc>
        <w:tc>
          <w:tcPr>
            <w:tcW w:w="4030" w:type="dxa"/>
          </w:tcPr>
          <w:p w14:paraId="727CFDF1" w14:textId="77777777" w:rsidR="00414575" w:rsidRPr="00C940EE" w:rsidRDefault="00414575" w:rsidP="49E49A61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C940E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Period covered</w:t>
            </w:r>
          </w:p>
        </w:tc>
      </w:tr>
      <w:tr w:rsidR="00414575" w:rsidRPr="00C940EE" w14:paraId="62F37904" w14:textId="77777777" w:rsidTr="00B84713">
        <w:tc>
          <w:tcPr>
            <w:tcW w:w="2092" w:type="dxa"/>
          </w:tcPr>
          <w:p w14:paraId="3385D3EF" w14:textId="5C3FCFB6" w:rsidR="00414575" w:rsidRPr="00C940EE" w:rsidRDefault="00B84713" w:rsidP="49E49A6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C940EE">
              <w:rPr>
                <w:rFonts w:ascii="Trebuchet MS" w:eastAsia="Trebuchet MS" w:hAnsi="Trebuchet MS" w:cs="Trebuchet MS"/>
                <w:sz w:val="20"/>
                <w:szCs w:val="20"/>
              </w:rPr>
              <w:t>September</w:t>
            </w:r>
          </w:p>
        </w:tc>
        <w:tc>
          <w:tcPr>
            <w:tcW w:w="3006" w:type="dxa"/>
          </w:tcPr>
          <w:p w14:paraId="3020484C" w14:textId="1710532F" w:rsidR="00414575" w:rsidRPr="00C940EE" w:rsidRDefault="004936C1" w:rsidP="49E49A6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C940EE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Before </w:t>
            </w:r>
            <w:r w:rsidR="00B84713" w:rsidRPr="00C940EE">
              <w:rPr>
                <w:rFonts w:ascii="Trebuchet MS" w:eastAsia="Trebuchet MS" w:hAnsi="Trebuchet MS" w:cs="Trebuchet MS"/>
                <w:sz w:val="20"/>
                <w:szCs w:val="20"/>
              </w:rPr>
              <w:t>October half-term</w:t>
            </w:r>
          </w:p>
        </w:tc>
        <w:tc>
          <w:tcPr>
            <w:tcW w:w="4030" w:type="dxa"/>
          </w:tcPr>
          <w:p w14:paraId="61826898" w14:textId="6853F249" w:rsidR="00414575" w:rsidRPr="00C940EE" w:rsidRDefault="00B84713" w:rsidP="49E49A6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C940EE">
              <w:rPr>
                <w:rFonts w:ascii="Trebuchet MS" w:eastAsia="Trebuchet MS" w:hAnsi="Trebuchet MS" w:cs="Trebuchet MS"/>
                <w:sz w:val="20"/>
                <w:szCs w:val="20"/>
              </w:rPr>
              <w:t>1st 11 lessons of year (usually all delivered</w:t>
            </w:r>
            <w:r w:rsidR="00404599" w:rsidRPr="00C940EE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00C940EE">
              <w:rPr>
                <w:rFonts w:ascii="Trebuchet MS" w:eastAsia="Trebuchet MS" w:hAnsi="Trebuchet MS" w:cs="Trebuchet MS"/>
                <w:sz w:val="20"/>
                <w:szCs w:val="20"/>
              </w:rPr>
              <w:t>in autumn term</w:t>
            </w:r>
          </w:p>
        </w:tc>
      </w:tr>
      <w:tr w:rsidR="00414575" w:rsidRPr="00C940EE" w14:paraId="148D1BB0" w14:textId="77777777" w:rsidTr="00B84713">
        <w:tc>
          <w:tcPr>
            <w:tcW w:w="2092" w:type="dxa"/>
          </w:tcPr>
          <w:p w14:paraId="2E22E6F7" w14:textId="7782CDE8" w:rsidR="00414575" w:rsidRPr="00C940EE" w:rsidRDefault="00B84713" w:rsidP="49E49A6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C940EE">
              <w:rPr>
                <w:rFonts w:ascii="Trebuchet MS" w:eastAsia="Trebuchet MS" w:hAnsi="Trebuchet MS" w:cs="Trebuchet MS"/>
                <w:sz w:val="20"/>
                <w:szCs w:val="20"/>
              </w:rPr>
              <w:t>November</w:t>
            </w:r>
          </w:p>
        </w:tc>
        <w:tc>
          <w:tcPr>
            <w:tcW w:w="3006" w:type="dxa"/>
          </w:tcPr>
          <w:p w14:paraId="0C035BB0" w14:textId="702232FE" w:rsidR="00414575" w:rsidRPr="00C940EE" w:rsidRDefault="00414575" w:rsidP="49E49A6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C940EE">
              <w:rPr>
                <w:rFonts w:ascii="Trebuchet MS" w:eastAsia="Trebuchet MS" w:hAnsi="Trebuchet MS" w:cs="Trebuchet MS"/>
                <w:sz w:val="20"/>
                <w:szCs w:val="20"/>
              </w:rPr>
              <w:t>Before</w:t>
            </w:r>
            <w:r w:rsidR="00B84713" w:rsidRPr="00C940EE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Christmas</w:t>
            </w:r>
            <w:r w:rsidRPr="00C940EE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Break</w:t>
            </w:r>
          </w:p>
        </w:tc>
        <w:tc>
          <w:tcPr>
            <w:tcW w:w="4030" w:type="dxa"/>
          </w:tcPr>
          <w:p w14:paraId="77E12D20" w14:textId="78C4EB5C" w:rsidR="00414575" w:rsidRPr="00C940EE" w:rsidRDefault="00B84713" w:rsidP="49E49A6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C940EE">
              <w:rPr>
                <w:rFonts w:ascii="Trebuchet MS" w:eastAsia="Trebuchet MS" w:hAnsi="Trebuchet MS" w:cs="Trebuchet MS"/>
                <w:sz w:val="20"/>
                <w:szCs w:val="20"/>
              </w:rPr>
              <w:t>2nd 11 lessons of year</w:t>
            </w:r>
          </w:p>
        </w:tc>
      </w:tr>
      <w:tr w:rsidR="004936C1" w:rsidRPr="00C940EE" w14:paraId="10245427" w14:textId="77777777" w:rsidTr="00B84713">
        <w:tc>
          <w:tcPr>
            <w:tcW w:w="2092" w:type="dxa"/>
          </w:tcPr>
          <w:p w14:paraId="7080D2BE" w14:textId="35861E36" w:rsidR="004936C1" w:rsidRPr="00C940EE" w:rsidRDefault="00B84713" w:rsidP="49E49A6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C940EE">
              <w:rPr>
                <w:rFonts w:ascii="Trebuchet MS" w:eastAsia="Trebuchet MS" w:hAnsi="Trebuchet MS" w:cs="Trebuchet MS"/>
                <w:sz w:val="20"/>
                <w:szCs w:val="20"/>
              </w:rPr>
              <w:t>February</w:t>
            </w:r>
          </w:p>
        </w:tc>
        <w:tc>
          <w:tcPr>
            <w:tcW w:w="3006" w:type="dxa"/>
          </w:tcPr>
          <w:p w14:paraId="1921AF73" w14:textId="7541C5C5" w:rsidR="004936C1" w:rsidRPr="00C940EE" w:rsidRDefault="001D47A0" w:rsidP="49E49A6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C940EE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Before </w:t>
            </w:r>
            <w:r w:rsidR="00B84713" w:rsidRPr="00C940EE">
              <w:rPr>
                <w:rFonts w:ascii="Trebuchet MS" w:eastAsia="Trebuchet MS" w:hAnsi="Trebuchet MS" w:cs="Trebuchet MS"/>
                <w:sz w:val="20"/>
                <w:szCs w:val="20"/>
              </w:rPr>
              <w:t>Easter Break</w:t>
            </w:r>
          </w:p>
        </w:tc>
        <w:tc>
          <w:tcPr>
            <w:tcW w:w="4030" w:type="dxa"/>
          </w:tcPr>
          <w:p w14:paraId="3C547BF6" w14:textId="774D13B2" w:rsidR="004936C1" w:rsidRPr="00C940EE" w:rsidRDefault="00B84713" w:rsidP="49E49A6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C940EE">
              <w:rPr>
                <w:rFonts w:ascii="Trebuchet MS" w:eastAsia="Trebuchet MS" w:hAnsi="Trebuchet MS" w:cs="Trebuchet MS"/>
                <w:sz w:val="20"/>
                <w:szCs w:val="20"/>
              </w:rPr>
              <w:t>Final 11 lessons of year – adjustments may be made to account for teacher absence or school closure periods</w:t>
            </w:r>
          </w:p>
        </w:tc>
      </w:tr>
    </w:tbl>
    <w:p w14:paraId="046BFA8B" w14:textId="77777777" w:rsidR="00414575" w:rsidRPr="00C940EE" w:rsidRDefault="00414575" w:rsidP="49E49A61">
      <w:pPr>
        <w:rPr>
          <w:rFonts w:ascii="Trebuchet MS" w:eastAsia="Trebuchet MS" w:hAnsi="Trebuchet MS" w:cs="Trebuchet MS"/>
          <w:sz w:val="20"/>
          <w:szCs w:val="20"/>
        </w:rPr>
      </w:pPr>
    </w:p>
    <w:p w14:paraId="3D77648A" w14:textId="342959B3" w:rsidR="00D25FEB" w:rsidRPr="00C940EE" w:rsidRDefault="00D25FEB" w:rsidP="49E49A61">
      <w:pPr>
        <w:rPr>
          <w:rFonts w:ascii="Trebuchet MS" w:eastAsia="Trebuchet MS" w:hAnsi="Trebuchet MS" w:cs="Trebuchet MS"/>
          <w:sz w:val="20"/>
          <w:szCs w:val="20"/>
        </w:rPr>
      </w:pPr>
      <w:r w:rsidRPr="00C940EE">
        <w:rPr>
          <w:rFonts w:ascii="Trebuchet MS" w:eastAsia="Trebuchet MS" w:hAnsi="Trebuchet MS" w:cs="Trebuchet MS"/>
          <w:sz w:val="20"/>
          <w:szCs w:val="20"/>
        </w:rPr>
        <w:t xml:space="preserve">If payment is not received </w:t>
      </w:r>
      <w:r w:rsidR="00414575" w:rsidRPr="00C940EE">
        <w:rPr>
          <w:rFonts w:ascii="Trebuchet MS" w:eastAsia="Trebuchet MS" w:hAnsi="Trebuchet MS" w:cs="Trebuchet MS"/>
          <w:sz w:val="20"/>
          <w:szCs w:val="20"/>
        </w:rPr>
        <w:t xml:space="preserve">within the </w:t>
      </w:r>
      <w:r w:rsidR="30C3AF0B" w:rsidRPr="00C940EE">
        <w:rPr>
          <w:rFonts w:ascii="Trebuchet MS" w:eastAsia="Trebuchet MS" w:hAnsi="Trebuchet MS" w:cs="Trebuchet MS"/>
          <w:sz w:val="20"/>
          <w:szCs w:val="20"/>
        </w:rPr>
        <w:t>30-day</w:t>
      </w:r>
      <w:r w:rsidR="00414575" w:rsidRPr="00C940EE">
        <w:rPr>
          <w:rFonts w:ascii="Trebuchet MS" w:eastAsia="Trebuchet MS" w:hAnsi="Trebuchet MS" w:cs="Trebuchet MS"/>
          <w:sz w:val="20"/>
          <w:szCs w:val="20"/>
        </w:rPr>
        <w:t xml:space="preserve"> terms, </w:t>
      </w:r>
      <w:r w:rsidR="001D738A" w:rsidRPr="00C940EE">
        <w:rPr>
          <w:rFonts w:ascii="Trebuchet MS" w:eastAsia="Trebuchet MS" w:hAnsi="Trebuchet MS" w:cs="Trebuchet MS"/>
          <w:sz w:val="20"/>
          <w:szCs w:val="20"/>
        </w:rPr>
        <w:t xml:space="preserve">we will pursue the amount owed via our debt recovery procedure. If the amount is not paid the </w:t>
      </w:r>
      <w:r w:rsidRPr="00C940EE">
        <w:rPr>
          <w:rFonts w:ascii="Trebuchet MS" w:eastAsia="Trebuchet MS" w:hAnsi="Trebuchet MS" w:cs="Trebuchet MS"/>
          <w:sz w:val="20"/>
          <w:szCs w:val="20"/>
        </w:rPr>
        <w:t>student will have lessons cancelled f</w:t>
      </w:r>
      <w:r w:rsidR="000E7371" w:rsidRPr="00C940EE">
        <w:rPr>
          <w:rFonts w:ascii="Trebuchet MS" w:eastAsia="Trebuchet MS" w:hAnsi="Trebuchet MS" w:cs="Trebuchet MS"/>
          <w:sz w:val="20"/>
          <w:szCs w:val="20"/>
        </w:rPr>
        <w:t>rom</w:t>
      </w:r>
      <w:r w:rsidRPr="00C940EE">
        <w:rPr>
          <w:rFonts w:ascii="Trebuchet MS" w:eastAsia="Trebuchet MS" w:hAnsi="Trebuchet MS" w:cs="Trebuchet MS"/>
          <w:sz w:val="20"/>
          <w:szCs w:val="20"/>
        </w:rPr>
        <w:t xml:space="preserve"> the following half-term. All lessons are booked for a full term in advance, therefore if a late payment is </w:t>
      </w:r>
      <w:r w:rsidR="3790DFA1" w:rsidRPr="00C940EE">
        <w:rPr>
          <w:rFonts w:ascii="Trebuchet MS" w:eastAsia="Trebuchet MS" w:hAnsi="Trebuchet MS" w:cs="Trebuchet MS"/>
          <w:sz w:val="20"/>
          <w:szCs w:val="20"/>
        </w:rPr>
        <w:t>received,</w:t>
      </w:r>
      <w:r w:rsidRPr="00C940EE">
        <w:rPr>
          <w:rFonts w:ascii="Trebuchet MS" w:eastAsia="Trebuchet MS" w:hAnsi="Trebuchet MS" w:cs="Trebuchet MS"/>
          <w:sz w:val="20"/>
          <w:szCs w:val="20"/>
        </w:rPr>
        <w:t xml:space="preserve"> we cannot guarantee a time slot of music tuition in the following term.</w:t>
      </w:r>
    </w:p>
    <w:p w14:paraId="2858C4E5" w14:textId="62F97AB0" w:rsidR="001D51B0" w:rsidRPr="00C940EE" w:rsidRDefault="001D51B0" w:rsidP="49E49A61">
      <w:pPr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C940EE">
        <w:rPr>
          <w:rFonts w:ascii="Trebuchet MS" w:eastAsia="Trebuchet MS" w:hAnsi="Trebuchet MS" w:cs="Trebuchet MS"/>
          <w:b/>
          <w:bCs/>
          <w:sz w:val="20"/>
          <w:szCs w:val="20"/>
        </w:rPr>
        <w:t>Cancellation of lessons by the student must</w:t>
      </w:r>
      <w:r w:rsidR="00414575" w:rsidRPr="00C940EE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be made half a term in advance</w:t>
      </w:r>
      <w:r w:rsidR="00557D61" w:rsidRPr="00C940EE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, by no later than </w:t>
      </w:r>
      <w:r w:rsidR="00B84713" w:rsidRPr="00C940EE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four </w:t>
      </w:r>
      <w:r w:rsidR="00557D61" w:rsidRPr="00C940EE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weeks prior to the </w:t>
      </w:r>
      <w:r w:rsidR="00E7035E" w:rsidRPr="00C940EE">
        <w:rPr>
          <w:rFonts w:ascii="Trebuchet MS" w:eastAsia="Trebuchet MS" w:hAnsi="Trebuchet MS" w:cs="Trebuchet MS"/>
          <w:b/>
          <w:bCs/>
          <w:sz w:val="20"/>
          <w:szCs w:val="20"/>
        </w:rPr>
        <w:t>half-term break</w:t>
      </w:r>
      <w:r w:rsidR="00414575" w:rsidRPr="00C940EE">
        <w:rPr>
          <w:rFonts w:ascii="Trebuchet MS" w:eastAsia="Trebuchet MS" w:hAnsi="Trebuchet MS" w:cs="Trebuchet MS"/>
          <w:b/>
          <w:bCs/>
          <w:sz w:val="20"/>
          <w:szCs w:val="20"/>
        </w:rPr>
        <w:t>, in writing</w:t>
      </w:r>
      <w:r w:rsidR="005F7CDE" w:rsidRPr="00C940EE">
        <w:rPr>
          <w:rFonts w:ascii="Trebuchet MS" w:eastAsia="Trebuchet MS" w:hAnsi="Trebuchet MS" w:cs="Trebuchet MS"/>
          <w:b/>
          <w:bCs/>
          <w:sz w:val="20"/>
          <w:szCs w:val="20"/>
        </w:rPr>
        <w:t>,</w:t>
      </w:r>
      <w:r w:rsidR="00AA6852" w:rsidRPr="00C940EE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to </w:t>
      </w:r>
      <w:hyperlink r:id="rId12" w:history="1">
        <w:r w:rsidR="00E7035E" w:rsidRPr="00C940EE">
          <w:rPr>
            <w:rStyle w:val="Hyperlink"/>
            <w:rFonts w:ascii="Trebuchet MS" w:eastAsia="Trebuchet MS" w:hAnsi="Trebuchet MS" w:cs="Trebuchet MS"/>
            <w:b/>
            <w:bCs/>
            <w:sz w:val="20"/>
            <w:szCs w:val="20"/>
          </w:rPr>
          <w:t>musiclessons@cns-school.org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820"/>
      </w:tblGrid>
      <w:tr w:rsidR="00E7035E" w:rsidRPr="00C940EE" w14:paraId="2029F4C0" w14:textId="77777777" w:rsidTr="3D45D2EC">
        <w:tc>
          <w:tcPr>
            <w:tcW w:w="2972" w:type="dxa"/>
          </w:tcPr>
          <w:p w14:paraId="64B6870A" w14:textId="5C50485F" w:rsidR="00E7035E" w:rsidRPr="00C940EE" w:rsidRDefault="00E7035E" w:rsidP="49E49A61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C940E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Cancellation</w:t>
            </w:r>
            <w:r w:rsidR="00387022" w:rsidRPr="00C940E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 effective from</w:t>
            </w:r>
          </w:p>
        </w:tc>
        <w:tc>
          <w:tcPr>
            <w:tcW w:w="4820" w:type="dxa"/>
          </w:tcPr>
          <w:p w14:paraId="49676F69" w14:textId="7693C200" w:rsidR="00E7035E" w:rsidRPr="00C940EE" w:rsidRDefault="00387022" w:rsidP="49E49A61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C940E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Deadline to inform musiclessons@cns-school.org</w:t>
            </w:r>
          </w:p>
        </w:tc>
      </w:tr>
      <w:tr w:rsidR="00387022" w:rsidRPr="00C940EE" w14:paraId="3225BC78" w14:textId="77777777" w:rsidTr="3D45D2EC">
        <w:tc>
          <w:tcPr>
            <w:tcW w:w="2972" w:type="dxa"/>
          </w:tcPr>
          <w:p w14:paraId="402FDC6F" w14:textId="3D4FCAD4" w:rsidR="00387022" w:rsidRPr="00C940EE" w:rsidRDefault="05DB699D" w:rsidP="49E49A61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C940E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2</w:t>
            </w:r>
            <w:r w:rsidR="00C97DDD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5</w:t>
            </w:r>
            <w:r w:rsidR="0076305D" w:rsidRPr="00C940E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.10.2</w:t>
            </w:r>
            <w:r w:rsidR="00C97DDD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14:paraId="07285A88" w14:textId="5C427BDC" w:rsidR="00387022" w:rsidRPr="00C940EE" w:rsidRDefault="713DAC1B" w:rsidP="49E49A61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C940E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2</w:t>
            </w:r>
            <w:r w:rsidR="00C97DDD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7</w:t>
            </w:r>
            <w:r w:rsidR="0076305D" w:rsidRPr="00C940E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.09.2</w:t>
            </w:r>
            <w:r w:rsidR="00C97DDD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4</w:t>
            </w:r>
          </w:p>
        </w:tc>
      </w:tr>
      <w:tr w:rsidR="00387022" w:rsidRPr="00C940EE" w14:paraId="0E2121FC" w14:textId="77777777" w:rsidTr="3D45D2EC">
        <w:tc>
          <w:tcPr>
            <w:tcW w:w="2972" w:type="dxa"/>
          </w:tcPr>
          <w:p w14:paraId="6CBC0FBF" w14:textId="454BB151" w:rsidR="00387022" w:rsidRPr="00C940EE" w:rsidRDefault="00E71B0F" w:rsidP="49E49A61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6</w:t>
            </w:r>
            <w:r w:rsidR="0076305D" w:rsidRPr="00C940E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.1.2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14:paraId="05B50F85" w14:textId="13174154" w:rsidR="00387022" w:rsidRPr="00C940EE" w:rsidRDefault="00942398" w:rsidP="49E49A61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22</w:t>
            </w:r>
            <w:r w:rsidR="42B4859B" w:rsidRPr="00C940E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.1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1</w:t>
            </w:r>
            <w:r w:rsidR="42B4859B" w:rsidRPr="00C940E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.2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4</w:t>
            </w:r>
          </w:p>
        </w:tc>
      </w:tr>
      <w:tr w:rsidR="00E7035E" w:rsidRPr="00C940EE" w14:paraId="1284D85C" w14:textId="77777777" w:rsidTr="3D45D2EC">
        <w:tc>
          <w:tcPr>
            <w:tcW w:w="2972" w:type="dxa"/>
          </w:tcPr>
          <w:p w14:paraId="049F28EB" w14:textId="334D995E" w:rsidR="00E7035E" w:rsidRPr="00C940EE" w:rsidRDefault="0076305D" w:rsidP="49E49A61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C940E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2</w:t>
            </w:r>
            <w:r w:rsidR="50901EB4" w:rsidRPr="00C940E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5.2.2</w:t>
            </w:r>
            <w:r w:rsidR="00833406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14:paraId="68F17791" w14:textId="22EF362A" w:rsidR="00E7035E" w:rsidRPr="00C940EE" w:rsidRDefault="50901EB4" w:rsidP="49E49A61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C940E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2</w:t>
            </w:r>
            <w:r w:rsidR="007A1DE7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0</w:t>
            </w:r>
            <w:r w:rsidRPr="00C940E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.1.2</w:t>
            </w:r>
            <w:r w:rsidR="00673988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5</w:t>
            </w:r>
          </w:p>
        </w:tc>
      </w:tr>
      <w:tr w:rsidR="00B84713" w:rsidRPr="00C940EE" w14:paraId="2F4EC3D1" w14:textId="77777777" w:rsidTr="3D45D2EC">
        <w:tc>
          <w:tcPr>
            <w:tcW w:w="2972" w:type="dxa"/>
          </w:tcPr>
          <w:p w14:paraId="5F3A18EB" w14:textId="37692628" w:rsidR="00B84713" w:rsidRPr="00C940EE" w:rsidRDefault="00CC78C3" w:rsidP="49E49A61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2</w:t>
            </w:r>
            <w:r w:rsidR="00875F5B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2</w:t>
            </w:r>
            <w:r w:rsidR="50901EB4" w:rsidRPr="00C940E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.4.2</w:t>
            </w:r>
            <w:r w:rsidR="00875F5B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14:paraId="52DACF47" w14:textId="248F3B72" w:rsidR="00B84713" w:rsidRPr="00C940EE" w:rsidRDefault="50901EB4" w:rsidP="49E49A61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C940E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1</w:t>
            </w:r>
            <w:r w:rsidR="00CC78C3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1</w:t>
            </w:r>
            <w:r w:rsidRPr="00C940E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.3.2</w:t>
            </w:r>
            <w:r w:rsidR="00673988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5</w:t>
            </w:r>
          </w:p>
        </w:tc>
      </w:tr>
      <w:tr w:rsidR="00E7035E" w:rsidRPr="00C940EE" w14:paraId="33DD611B" w14:textId="77777777" w:rsidTr="3D45D2EC">
        <w:tc>
          <w:tcPr>
            <w:tcW w:w="2972" w:type="dxa"/>
          </w:tcPr>
          <w:p w14:paraId="0D6CFD5E" w14:textId="31C25439" w:rsidR="00E7035E" w:rsidRPr="00C940EE" w:rsidRDefault="50901EB4" w:rsidP="49E49A61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C940E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2.6.2</w:t>
            </w:r>
            <w:r w:rsidR="00673988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14:paraId="2940BE9D" w14:textId="5D6C412E" w:rsidR="00E7035E" w:rsidRPr="00C940EE" w:rsidRDefault="00673988" w:rsidP="49E49A61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28.4</w:t>
            </w:r>
            <w:r w:rsidR="0076305D" w:rsidRPr="00C940E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.2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5</w:t>
            </w:r>
          </w:p>
        </w:tc>
      </w:tr>
    </w:tbl>
    <w:p w14:paraId="63660AEF" w14:textId="77777777" w:rsidR="00C940EE" w:rsidRDefault="00C940EE" w:rsidP="49E49A61">
      <w:pPr>
        <w:rPr>
          <w:rFonts w:ascii="Trebuchet MS" w:eastAsia="Trebuchet MS" w:hAnsi="Trebuchet MS" w:cs="Trebuchet MS"/>
          <w:sz w:val="20"/>
          <w:szCs w:val="20"/>
        </w:rPr>
      </w:pPr>
    </w:p>
    <w:p w14:paraId="708658F5" w14:textId="09ECFB01" w:rsidR="00827D8F" w:rsidRPr="00C940EE" w:rsidRDefault="00827D8F" w:rsidP="49E49A61">
      <w:pPr>
        <w:rPr>
          <w:rFonts w:ascii="Trebuchet MS" w:eastAsia="Trebuchet MS" w:hAnsi="Trebuchet MS" w:cs="Trebuchet MS"/>
          <w:sz w:val="20"/>
          <w:szCs w:val="20"/>
        </w:rPr>
      </w:pPr>
      <w:r w:rsidRPr="00C940EE">
        <w:rPr>
          <w:rFonts w:ascii="Trebuchet MS" w:eastAsia="Trebuchet MS" w:hAnsi="Trebuchet MS" w:cs="Trebuchet MS"/>
          <w:sz w:val="20"/>
          <w:szCs w:val="20"/>
        </w:rPr>
        <w:t>Lessons missed due to emergency school closures such as snow days will be charged at 50%. This is the fee the county music service charges to the academy.</w:t>
      </w:r>
    </w:p>
    <w:p w14:paraId="6D0FB20D" w14:textId="77777777" w:rsidR="00634845" w:rsidRPr="00C940EE" w:rsidRDefault="00634845" w:rsidP="49E49A61">
      <w:pPr>
        <w:rPr>
          <w:rFonts w:ascii="Trebuchet MS" w:eastAsia="Trebuchet MS" w:hAnsi="Trebuchet MS" w:cs="Trebuchet MS"/>
          <w:sz w:val="20"/>
          <w:szCs w:val="20"/>
        </w:rPr>
      </w:pPr>
      <w:r w:rsidRPr="00C940EE">
        <w:rPr>
          <w:rFonts w:ascii="Trebuchet MS" w:eastAsia="Trebuchet MS" w:hAnsi="Trebuchet MS" w:cs="Trebuchet MS"/>
          <w:sz w:val="20"/>
          <w:szCs w:val="20"/>
        </w:rPr>
        <w:t xml:space="preserve">Lessons missed due to </w:t>
      </w:r>
      <w:r w:rsidR="00A245C0" w:rsidRPr="00C940EE">
        <w:rPr>
          <w:rFonts w:ascii="Trebuchet MS" w:eastAsia="Trebuchet MS" w:hAnsi="Trebuchet MS" w:cs="Trebuchet MS"/>
          <w:sz w:val="20"/>
          <w:szCs w:val="20"/>
        </w:rPr>
        <w:t xml:space="preserve">persistent </w:t>
      </w:r>
      <w:r w:rsidRPr="00C940EE">
        <w:rPr>
          <w:rFonts w:ascii="Trebuchet MS" w:eastAsia="Trebuchet MS" w:hAnsi="Trebuchet MS" w:cs="Trebuchet MS"/>
          <w:sz w:val="20"/>
          <w:szCs w:val="20"/>
        </w:rPr>
        <w:t>teacher absence will be credited against the</w:t>
      </w:r>
      <w:r w:rsidR="00ED3AA4" w:rsidRPr="00C940EE">
        <w:rPr>
          <w:rFonts w:ascii="Trebuchet MS" w:eastAsia="Trebuchet MS" w:hAnsi="Trebuchet MS" w:cs="Trebuchet MS"/>
          <w:sz w:val="20"/>
          <w:szCs w:val="20"/>
        </w:rPr>
        <w:t xml:space="preserve"> invoice </w:t>
      </w:r>
      <w:r w:rsidR="006F36B1" w:rsidRPr="00C940EE">
        <w:rPr>
          <w:rFonts w:ascii="Trebuchet MS" w:eastAsia="Trebuchet MS" w:hAnsi="Trebuchet MS" w:cs="Trebuchet MS"/>
          <w:sz w:val="20"/>
          <w:szCs w:val="20"/>
        </w:rPr>
        <w:t>in the summer</w:t>
      </w:r>
      <w:r w:rsidR="00ED3AA4" w:rsidRPr="00C940EE">
        <w:rPr>
          <w:rFonts w:ascii="Trebuchet MS" w:eastAsia="Trebuchet MS" w:hAnsi="Trebuchet MS" w:cs="Trebuchet MS"/>
          <w:sz w:val="20"/>
          <w:szCs w:val="20"/>
        </w:rPr>
        <w:t xml:space="preserve"> term, if the total number of lessons delivered in th</w:t>
      </w:r>
      <w:r w:rsidR="00992F68" w:rsidRPr="00C940EE">
        <w:rPr>
          <w:rFonts w:ascii="Trebuchet MS" w:eastAsia="Trebuchet MS" w:hAnsi="Trebuchet MS" w:cs="Trebuchet MS"/>
          <w:sz w:val="20"/>
          <w:szCs w:val="20"/>
        </w:rPr>
        <w:t>e academic year will be below 33</w:t>
      </w:r>
      <w:r w:rsidR="00ED3AA4" w:rsidRPr="00C940EE">
        <w:rPr>
          <w:rFonts w:ascii="Trebuchet MS" w:eastAsia="Trebuchet MS" w:hAnsi="Trebuchet MS" w:cs="Trebuchet MS"/>
          <w:sz w:val="20"/>
          <w:szCs w:val="20"/>
        </w:rPr>
        <w:t>.</w:t>
      </w:r>
    </w:p>
    <w:p w14:paraId="0E2E9117" w14:textId="77777777" w:rsidR="00827D8F" w:rsidRPr="00C940EE" w:rsidRDefault="00827D8F" w:rsidP="49E49A61">
      <w:pPr>
        <w:rPr>
          <w:rFonts w:ascii="Trebuchet MS" w:eastAsia="Trebuchet MS" w:hAnsi="Trebuchet MS" w:cs="Trebuchet MS"/>
          <w:sz w:val="20"/>
          <w:szCs w:val="20"/>
        </w:rPr>
      </w:pPr>
      <w:r w:rsidRPr="00C940EE">
        <w:rPr>
          <w:rFonts w:ascii="Trebuchet MS" w:eastAsia="Trebuchet MS" w:hAnsi="Trebuchet MS" w:cs="Trebuchet MS"/>
          <w:sz w:val="20"/>
          <w:szCs w:val="20"/>
        </w:rPr>
        <w:t>The academy will subsidise a percentage of all music tuition regardless of ability, financial situation, social needs etc.</w:t>
      </w:r>
    </w:p>
    <w:p w14:paraId="2B80D648" w14:textId="77777777" w:rsidR="00634845" w:rsidRPr="00C940EE" w:rsidRDefault="00634845" w:rsidP="49E49A61">
      <w:pPr>
        <w:rPr>
          <w:rFonts w:ascii="Trebuchet MS" w:eastAsia="Trebuchet MS" w:hAnsi="Trebuchet MS" w:cs="Trebuchet MS"/>
          <w:sz w:val="20"/>
          <w:szCs w:val="20"/>
        </w:rPr>
      </w:pPr>
      <w:r w:rsidRPr="00C940EE">
        <w:rPr>
          <w:rFonts w:ascii="Trebuchet MS" w:eastAsia="Trebuchet MS" w:hAnsi="Trebuchet MS" w:cs="Trebuchet MS"/>
          <w:sz w:val="20"/>
          <w:szCs w:val="20"/>
        </w:rPr>
        <w:t>Students who qualify for pupil premium wil</w:t>
      </w:r>
      <w:r w:rsidR="00661B3B" w:rsidRPr="00C940EE">
        <w:rPr>
          <w:rFonts w:ascii="Trebuchet MS" w:eastAsia="Trebuchet MS" w:hAnsi="Trebuchet MS" w:cs="Trebuchet MS"/>
          <w:sz w:val="20"/>
          <w:szCs w:val="20"/>
        </w:rPr>
        <w:t>l receive an additional subsidy.</w:t>
      </w:r>
    </w:p>
    <w:p w14:paraId="08A9411B" w14:textId="4AC911FD" w:rsidR="00ED3AA4" w:rsidRPr="00C940EE" w:rsidRDefault="00ED3AA4" w:rsidP="49E49A61">
      <w:pPr>
        <w:rPr>
          <w:rFonts w:ascii="Trebuchet MS" w:eastAsia="Trebuchet MS" w:hAnsi="Trebuchet MS" w:cs="Trebuchet MS"/>
          <w:sz w:val="20"/>
          <w:szCs w:val="20"/>
        </w:rPr>
      </w:pPr>
      <w:r w:rsidRPr="00C940EE">
        <w:rPr>
          <w:rFonts w:ascii="Trebuchet MS" w:eastAsia="Trebuchet MS" w:hAnsi="Trebuchet MS" w:cs="Trebuchet MS"/>
          <w:sz w:val="20"/>
          <w:szCs w:val="20"/>
        </w:rPr>
        <w:t xml:space="preserve">Students who study music at GCSE or A level </w:t>
      </w:r>
      <w:r w:rsidR="00DC01B4" w:rsidRPr="00C940EE">
        <w:rPr>
          <w:rFonts w:ascii="Trebuchet MS" w:eastAsia="Trebuchet MS" w:hAnsi="Trebuchet MS" w:cs="Trebuchet MS"/>
          <w:sz w:val="20"/>
          <w:szCs w:val="20"/>
        </w:rPr>
        <w:t xml:space="preserve">or are music scholars </w:t>
      </w:r>
      <w:r w:rsidRPr="00C940EE">
        <w:rPr>
          <w:rFonts w:ascii="Trebuchet MS" w:eastAsia="Trebuchet MS" w:hAnsi="Trebuchet MS" w:cs="Trebuchet MS"/>
          <w:sz w:val="20"/>
          <w:szCs w:val="20"/>
        </w:rPr>
        <w:t>will receive an additional subsidy.</w:t>
      </w:r>
      <w:r w:rsidR="003F76EC" w:rsidRPr="00C940EE">
        <w:rPr>
          <w:rFonts w:ascii="Trebuchet MS" w:eastAsia="Trebuchet MS" w:hAnsi="Trebuchet MS" w:cs="Trebuchet MS"/>
          <w:sz w:val="20"/>
          <w:szCs w:val="20"/>
        </w:rPr>
        <w:t xml:space="preserve"> This applies to one instrument only.</w:t>
      </w:r>
    </w:p>
    <w:p w14:paraId="60335E15" w14:textId="77777777" w:rsidR="0048441A" w:rsidRPr="00C940EE" w:rsidRDefault="0048441A" w:rsidP="49E49A61">
      <w:pPr>
        <w:rPr>
          <w:rFonts w:ascii="Trebuchet MS" w:eastAsia="Trebuchet MS" w:hAnsi="Trebuchet MS" w:cs="Trebuchet MS"/>
          <w:sz w:val="20"/>
          <w:szCs w:val="20"/>
        </w:rPr>
      </w:pPr>
      <w:r w:rsidRPr="00C940EE">
        <w:rPr>
          <w:rFonts w:ascii="Trebuchet MS" w:eastAsia="Trebuchet MS" w:hAnsi="Trebuchet MS" w:cs="Trebuchet MS"/>
          <w:sz w:val="20"/>
          <w:szCs w:val="20"/>
        </w:rPr>
        <w:lastRenderedPageBreak/>
        <w:t>Families where more than one child receives music tuition will receive a discount for the 2</w:t>
      </w:r>
      <w:r w:rsidRPr="00C940EE">
        <w:rPr>
          <w:rFonts w:ascii="Trebuchet MS" w:eastAsia="Trebuchet MS" w:hAnsi="Trebuchet MS" w:cs="Trebuchet MS"/>
          <w:sz w:val="20"/>
          <w:szCs w:val="20"/>
          <w:vertAlign w:val="superscript"/>
        </w:rPr>
        <w:t>nd</w:t>
      </w:r>
      <w:r w:rsidRPr="00C940EE">
        <w:rPr>
          <w:rFonts w:ascii="Trebuchet MS" w:eastAsia="Trebuchet MS" w:hAnsi="Trebuchet MS" w:cs="Trebuchet MS"/>
          <w:sz w:val="20"/>
          <w:szCs w:val="20"/>
        </w:rPr>
        <w:t xml:space="preserve"> &amp; 3</w:t>
      </w:r>
      <w:r w:rsidRPr="00C940EE">
        <w:rPr>
          <w:rFonts w:ascii="Trebuchet MS" w:eastAsia="Trebuchet MS" w:hAnsi="Trebuchet MS" w:cs="Trebuchet MS"/>
          <w:sz w:val="20"/>
          <w:szCs w:val="20"/>
          <w:vertAlign w:val="superscript"/>
        </w:rPr>
        <w:t>rd</w:t>
      </w:r>
      <w:r w:rsidR="003F76EC" w:rsidRPr="00C940EE">
        <w:rPr>
          <w:rFonts w:ascii="Trebuchet MS" w:eastAsia="Trebuchet MS" w:hAnsi="Trebuchet MS" w:cs="Trebuchet MS"/>
          <w:sz w:val="20"/>
          <w:szCs w:val="20"/>
        </w:rPr>
        <w:t xml:space="preserve"> child, where the family is paying the full cost</w:t>
      </w:r>
      <w:r w:rsidR="0067786A" w:rsidRPr="00C940EE">
        <w:rPr>
          <w:rFonts w:ascii="Trebuchet MS" w:eastAsia="Trebuchet MS" w:hAnsi="Trebuchet MS" w:cs="Trebuchet MS"/>
          <w:sz w:val="20"/>
          <w:szCs w:val="20"/>
        </w:rPr>
        <w:t xml:space="preserve"> for the first child.</w:t>
      </w:r>
    </w:p>
    <w:p w14:paraId="2DAD2B17" w14:textId="55D8C56A" w:rsidR="003F76EC" w:rsidRPr="00C940EE" w:rsidRDefault="003F76EC" w:rsidP="49E49A61">
      <w:pPr>
        <w:rPr>
          <w:rFonts w:ascii="Trebuchet MS" w:eastAsia="Trebuchet MS" w:hAnsi="Trebuchet MS" w:cs="Trebuchet MS"/>
          <w:sz w:val="20"/>
          <w:szCs w:val="20"/>
        </w:rPr>
      </w:pPr>
      <w:r w:rsidRPr="00C940EE">
        <w:rPr>
          <w:rFonts w:ascii="Trebuchet MS" w:eastAsia="Trebuchet MS" w:hAnsi="Trebuchet MS" w:cs="Trebuchet MS"/>
          <w:sz w:val="20"/>
          <w:szCs w:val="20"/>
        </w:rPr>
        <w:t>Students who study more than one instrument will receive a discount for the additional instrument(s), where the family is paying the full cost.</w:t>
      </w:r>
    </w:p>
    <w:p w14:paraId="781A47F3" w14:textId="659DADBA" w:rsidR="00623BEB" w:rsidRPr="00C940EE" w:rsidRDefault="00623BEB" w:rsidP="49E49A61">
      <w:pPr>
        <w:rPr>
          <w:rFonts w:ascii="Trebuchet MS" w:eastAsia="Trebuchet MS" w:hAnsi="Trebuchet MS" w:cs="Trebuchet MS"/>
          <w:sz w:val="20"/>
          <w:szCs w:val="20"/>
        </w:rPr>
      </w:pPr>
      <w:proofErr w:type="gramStart"/>
      <w:r w:rsidRPr="00C940EE">
        <w:rPr>
          <w:rFonts w:ascii="Trebuchet MS" w:eastAsia="Trebuchet MS" w:hAnsi="Trebuchet MS" w:cs="Trebuchet MS"/>
          <w:sz w:val="20"/>
          <w:szCs w:val="20"/>
        </w:rPr>
        <w:t>With the exception of</w:t>
      </w:r>
      <w:proofErr w:type="gramEnd"/>
      <w:r w:rsidRPr="00C940EE">
        <w:rPr>
          <w:rFonts w:ascii="Trebuchet MS" w:eastAsia="Trebuchet MS" w:hAnsi="Trebuchet MS" w:cs="Trebuchet MS"/>
          <w:sz w:val="20"/>
          <w:szCs w:val="20"/>
        </w:rPr>
        <w:t xml:space="preserve"> students studying music at GCSE and A level, all students will make a £10.00 per term contribution towards ensembles, regardless of attendance.</w:t>
      </w:r>
    </w:p>
    <w:p w14:paraId="6D1EB21A" w14:textId="2AED5317" w:rsidR="00623BEB" w:rsidRPr="00C940EE" w:rsidRDefault="00623BEB" w:rsidP="49E49A61">
      <w:pPr>
        <w:rPr>
          <w:rFonts w:ascii="Trebuchet MS" w:eastAsia="Trebuchet MS" w:hAnsi="Trebuchet MS" w:cs="Trebuchet MS"/>
          <w:sz w:val="20"/>
          <w:szCs w:val="20"/>
        </w:rPr>
      </w:pPr>
      <w:r w:rsidRPr="00C940EE">
        <w:rPr>
          <w:rFonts w:ascii="Trebuchet MS" w:eastAsia="Trebuchet MS" w:hAnsi="Trebuchet MS" w:cs="Trebuchet MS"/>
          <w:sz w:val="20"/>
          <w:szCs w:val="20"/>
        </w:rPr>
        <w:t>Hired instruments will be charged at the relevant amount per instrument.</w:t>
      </w:r>
    </w:p>
    <w:p w14:paraId="6A908989" w14:textId="46819385" w:rsidR="00071C63" w:rsidRPr="00C940EE" w:rsidRDefault="00071C63" w:rsidP="49E49A61">
      <w:pPr>
        <w:rPr>
          <w:rFonts w:ascii="Trebuchet MS" w:eastAsia="Trebuchet MS" w:hAnsi="Trebuchet MS" w:cs="Trebuchet MS"/>
          <w:sz w:val="20"/>
          <w:szCs w:val="20"/>
        </w:rPr>
      </w:pPr>
      <w:r w:rsidRPr="00C940EE">
        <w:rPr>
          <w:rFonts w:ascii="Trebuchet MS" w:eastAsia="Trebuchet MS" w:hAnsi="Trebuchet MS" w:cs="Trebuchet MS"/>
          <w:sz w:val="20"/>
          <w:szCs w:val="20"/>
        </w:rPr>
        <w:t xml:space="preserve">Timetables will be uploaded to Sharepoint. It is the responsibility of the student to check the timetable regularly </w:t>
      </w:r>
      <w:r w:rsidR="00F81375" w:rsidRPr="00C940EE">
        <w:rPr>
          <w:rFonts w:ascii="Trebuchet MS" w:eastAsia="Trebuchet MS" w:hAnsi="Trebuchet MS" w:cs="Trebuchet MS"/>
          <w:sz w:val="20"/>
          <w:szCs w:val="20"/>
        </w:rPr>
        <w:t xml:space="preserve">in case of changes (we recommend checking the night before your lesson). </w:t>
      </w:r>
      <w:r w:rsidR="00404599" w:rsidRPr="00C940EE">
        <w:rPr>
          <w:rFonts w:ascii="Trebuchet MS" w:eastAsia="Trebuchet MS" w:hAnsi="Trebuchet MS" w:cs="Trebuchet MS"/>
          <w:sz w:val="20"/>
          <w:szCs w:val="20"/>
        </w:rPr>
        <w:t>W</w:t>
      </w:r>
      <w:r w:rsidR="00F81375" w:rsidRPr="00C940EE">
        <w:rPr>
          <w:rFonts w:ascii="Trebuchet MS" w:eastAsia="Trebuchet MS" w:hAnsi="Trebuchet MS" w:cs="Trebuchet MS"/>
          <w:sz w:val="20"/>
          <w:szCs w:val="20"/>
        </w:rPr>
        <w:t>e will no longer update noticeboards with timetables.</w:t>
      </w:r>
    </w:p>
    <w:p w14:paraId="7EF8FF70" w14:textId="5D208AD9" w:rsidR="0076305D" w:rsidRPr="00C940EE" w:rsidRDefault="1B7DFE8C" w:rsidP="49E49A61">
      <w:pPr>
        <w:rPr>
          <w:rFonts w:ascii="Trebuchet MS" w:eastAsia="Trebuchet MS" w:hAnsi="Trebuchet MS" w:cs="Trebuchet MS"/>
          <w:sz w:val="20"/>
          <w:szCs w:val="20"/>
        </w:rPr>
      </w:pPr>
      <w:r w:rsidRPr="00C940EE">
        <w:rPr>
          <w:rFonts w:ascii="Trebuchet MS" w:eastAsia="Trebuchet MS" w:hAnsi="Trebuchet MS" w:cs="Trebuchet MS"/>
          <w:sz w:val="20"/>
          <w:szCs w:val="20"/>
        </w:rPr>
        <w:t>Pl</w:t>
      </w:r>
      <w:r w:rsidR="0076305D" w:rsidRPr="00C940EE">
        <w:rPr>
          <w:rFonts w:ascii="Trebuchet MS" w:eastAsia="Trebuchet MS" w:hAnsi="Trebuchet MS" w:cs="Trebuchet MS"/>
          <w:sz w:val="20"/>
          <w:szCs w:val="20"/>
        </w:rPr>
        <w:t>e</w:t>
      </w:r>
      <w:r w:rsidRPr="00C940EE">
        <w:rPr>
          <w:rFonts w:ascii="Trebuchet MS" w:eastAsia="Trebuchet MS" w:hAnsi="Trebuchet MS" w:cs="Trebuchet MS"/>
          <w:sz w:val="20"/>
          <w:szCs w:val="20"/>
        </w:rPr>
        <w:t>ase see below for the</w:t>
      </w:r>
      <w:r w:rsidR="0076305D" w:rsidRPr="00C940EE">
        <w:rPr>
          <w:rFonts w:ascii="Trebuchet MS" w:eastAsia="Trebuchet MS" w:hAnsi="Trebuchet MS" w:cs="Trebuchet MS"/>
          <w:sz w:val="20"/>
          <w:szCs w:val="20"/>
        </w:rPr>
        <w:t xml:space="preserve"> cost of music lessons from the 202</w:t>
      </w:r>
      <w:r w:rsidR="00477825">
        <w:rPr>
          <w:rFonts w:ascii="Trebuchet MS" w:eastAsia="Trebuchet MS" w:hAnsi="Trebuchet MS" w:cs="Trebuchet MS"/>
          <w:sz w:val="20"/>
          <w:szCs w:val="20"/>
        </w:rPr>
        <w:t>4</w:t>
      </w:r>
      <w:r w:rsidR="10A7B49F" w:rsidRPr="00C940EE">
        <w:rPr>
          <w:rFonts w:ascii="Trebuchet MS" w:eastAsia="Trebuchet MS" w:hAnsi="Trebuchet MS" w:cs="Trebuchet MS"/>
          <w:sz w:val="20"/>
          <w:szCs w:val="20"/>
        </w:rPr>
        <w:t>/2</w:t>
      </w:r>
      <w:r w:rsidR="00477825">
        <w:rPr>
          <w:rFonts w:ascii="Trebuchet MS" w:eastAsia="Trebuchet MS" w:hAnsi="Trebuchet MS" w:cs="Trebuchet MS"/>
          <w:sz w:val="20"/>
          <w:szCs w:val="20"/>
        </w:rPr>
        <w:t>5</w:t>
      </w:r>
      <w:r w:rsidR="0076305D" w:rsidRPr="00C940EE">
        <w:rPr>
          <w:rFonts w:ascii="Trebuchet MS" w:eastAsia="Trebuchet MS" w:hAnsi="Trebuchet MS" w:cs="Trebuchet MS"/>
          <w:sz w:val="20"/>
          <w:szCs w:val="20"/>
        </w:rPr>
        <w:t xml:space="preserve"> fees, as detailed below: </w:t>
      </w:r>
    </w:p>
    <w:p w14:paraId="65F38DD1" w14:textId="77777777" w:rsidR="00477825" w:rsidRDefault="00477825" w:rsidP="00477825">
      <w:pPr>
        <w:jc w:val="both"/>
        <w:rPr>
          <w:rFonts w:ascii="Trebuchet MS" w:hAnsi="Trebuchet MS"/>
          <w:sz w:val="20"/>
          <w:szCs w:val="20"/>
        </w:rPr>
      </w:pPr>
      <w:r w:rsidRPr="419919B6">
        <w:rPr>
          <w:rFonts w:ascii="Trebuchet MS" w:hAnsi="Trebuchet MS"/>
          <w:sz w:val="20"/>
          <w:szCs w:val="20"/>
        </w:rPr>
        <w:t>Music tuition will continue to be invoiced for 11 lessons at a time, 3 times per year to spread the cost for parents and carers. For students having 20-minute lessons the cost will be £12</w:t>
      </w:r>
      <w:r>
        <w:rPr>
          <w:rFonts w:ascii="Trebuchet MS" w:hAnsi="Trebuchet MS"/>
          <w:sz w:val="20"/>
          <w:szCs w:val="20"/>
        </w:rPr>
        <w:t>8.37</w:t>
      </w:r>
      <w:r w:rsidRPr="419919B6">
        <w:rPr>
          <w:rFonts w:ascii="Trebuchet MS" w:hAnsi="Trebuchet MS"/>
          <w:sz w:val="20"/>
          <w:szCs w:val="20"/>
        </w:rPr>
        <w:t xml:space="preserve"> per 11 lessons or £11.</w:t>
      </w:r>
      <w:r>
        <w:rPr>
          <w:rFonts w:ascii="Trebuchet MS" w:hAnsi="Trebuchet MS"/>
          <w:sz w:val="20"/>
          <w:szCs w:val="20"/>
        </w:rPr>
        <w:t>67</w:t>
      </w:r>
      <w:r w:rsidRPr="419919B6">
        <w:rPr>
          <w:rFonts w:ascii="Trebuchet MS" w:hAnsi="Trebuchet MS"/>
          <w:sz w:val="20"/>
          <w:szCs w:val="20"/>
        </w:rPr>
        <w:t xml:space="preserve"> per lesson. </w:t>
      </w:r>
    </w:p>
    <w:p w14:paraId="4B9475C6" w14:textId="77777777" w:rsidR="00477825" w:rsidRPr="00AB3A7E" w:rsidRDefault="00477825" w:rsidP="0047782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AB3A7E">
        <w:rPr>
          <w:rFonts w:ascii="Trebuchet MS" w:hAnsi="Trebuchet MS"/>
          <w:sz w:val="20"/>
          <w:szCs w:val="20"/>
        </w:rPr>
        <w:t>Students who qualify for Pupil Premium (students in receipt of free school meals within last 6 years) will be required to pay £</w:t>
      </w:r>
      <w:r>
        <w:rPr>
          <w:rFonts w:ascii="Trebuchet MS" w:hAnsi="Trebuchet MS"/>
          <w:sz w:val="20"/>
          <w:szCs w:val="20"/>
        </w:rPr>
        <w:t>4.00</w:t>
      </w:r>
      <w:r w:rsidRPr="00AB3A7E">
        <w:rPr>
          <w:rFonts w:ascii="Trebuchet MS" w:hAnsi="Trebuchet MS"/>
          <w:sz w:val="20"/>
          <w:szCs w:val="20"/>
        </w:rPr>
        <w:t xml:space="preserve"> per 20-minute music tuition lesson.</w:t>
      </w:r>
    </w:p>
    <w:p w14:paraId="19770785" w14:textId="77777777" w:rsidR="00477825" w:rsidRDefault="00477825" w:rsidP="0047782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951CB5C">
        <w:rPr>
          <w:rFonts w:ascii="Trebuchet MS" w:hAnsi="Trebuchet MS"/>
          <w:sz w:val="20"/>
          <w:szCs w:val="20"/>
        </w:rPr>
        <w:t>Students who study music as a GCSE or A Level subject or are a scholar student will receive a £2.00 per lesson discount.</w:t>
      </w:r>
    </w:p>
    <w:p w14:paraId="066843F3" w14:textId="77777777" w:rsidR="00477825" w:rsidRDefault="00477825" w:rsidP="0047782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419919B6">
        <w:rPr>
          <w:rFonts w:ascii="Trebuchet MS" w:hAnsi="Trebuchet MS"/>
          <w:sz w:val="20"/>
          <w:szCs w:val="20"/>
        </w:rPr>
        <w:t>Music Theory lessons will be charged at £8.00 per week.</w:t>
      </w:r>
    </w:p>
    <w:p w14:paraId="69037174" w14:textId="77777777" w:rsidR="00477825" w:rsidRDefault="00477825" w:rsidP="0047782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951CB5C">
        <w:rPr>
          <w:rFonts w:ascii="Trebuchet MS" w:hAnsi="Trebuchet MS"/>
          <w:sz w:val="20"/>
          <w:szCs w:val="20"/>
        </w:rPr>
        <w:t>Families where more than one child has music lessons will receive a £1 per lesson discount for the 2</w:t>
      </w:r>
      <w:r w:rsidRPr="0951CB5C">
        <w:rPr>
          <w:rFonts w:ascii="Trebuchet MS" w:hAnsi="Trebuchet MS"/>
          <w:sz w:val="20"/>
          <w:szCs w:val="20"/>
          <w:vertAlign w:val="superscript"/>
        </w:rPr>
        <w:t>nd</w:t>
      </w:r>
      <w:r w:rsidRPr="0951CB5C">
        <w:rPr>
          <w:rFonts w:ascii="Trebuchet MS" w:hAnsi="Trebuchet MS"/>
          <w:sz w:val="20"/>
          <w:szCs w:val="20"/>
        </w:rPr>
        <w:t xml:space="preserve"> &amp; 3</w:t>
      </w:r>
      <w:r w:rsidRPr="0951CB5C">
        <w:rPr>
          <w:rFonts w:ascii="Trebuchet MS" w:hAnsi="Trebuchet MS"/>
          <w:sz w:val="20"/>
          <w:szCs w:val="20"/>
          <w:vertAlign w:val="superscript"/>
        </w:rPr>
        <w:t>rd</w:t>
      </w:r>
      <w:r w:rsidRPr="0951CB5C">
        <w:rPr>
          <w:rFonts w:ascii="Trebuchet MS" w:hAnsi="Trebuchet MS"/>
          <w:sz w:val="20"/>
          <w:szCs w:val="20"/>
        </w:rPr>
        <w:t xml:space="preserve"> child (This reduction only applies to parents paying the full rate)</w:t>
      </w:r>
    </w:p>
    <w:p w14:paraId="4424677A" w14:textId="77777777" w:rsidR="00477825" w:rsidRDefault="00477825" w:rsidP="0047782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951CB5C">
        <w:rPr>
          <w:rFonts w:ascii="Trebuchet MS" w:hAnsi="Trebuchet MS"/>
          <w:sz w:val="20"/>
          <w:szCs w:val="20"/>
        </w:rPr>
        <w:t>Students who study more than 1 instrument will receive a £1 per lesson discount for the additional instrument(s). (This reduction only applies to those paying the full rate)</w:t>
      </w:r>
    </w:p>
    <w:p w14:paraId="43A28238" w14:textId="77777777" w:rsidR="00477825" w:rsidRDefault="00477825" w:rsidP="0047782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Style w:val="normaltextrun"/>
          <w:rFonts w:ascii="Trebuchet MS" w:hAnsi="Trebuchet MS"/>
          <w:sz w:val="20"/>
          <w:szCs w:val="20"/>
        </w:rPr>
      </w:pPr>
      <w:proofErr w:type="gramStart"/>
      <w:r w:rsidRPr="0951CB5C">
        <w:rPr>
          <w:rFonts w:ascii="Trebuchet MS" w:hAnsi="Trebuchet MS"/>
          <w:sz w:val="20"/>
          <w:szCs w:val="20"/>
        </w:rPr>
        <w:t>With the exception of</w:t>
      </w:r>
      <w:proofErr w:type="gramEnd"/>
      <w:r w:rsidRPr="0951CB5C">
        <w:rPr>
          <w:rFonts w:ascii="Trebuchet MS" w:hAnsi="Trebuchet MS"/>
          <w:sz w:val="20"/>
          <w:szCs w:val="20"/>
        </w:rPr>
        <w:t xml:space="preserve"> students studying music at GCSE and A level, all students will make a £10.00 per term contribution towards ensembles, regardless of attendance. </w:t>
      </w:r>
    </w:p>
    <w:p w14:paraId="4C6A8273" w14:textId="77777777" w:rsidR="00477825" w:rsidRPr="00B05EDA" w:rsidRDefault="00477825" w:rsidP="0047782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951CB5C">
        <w:rPr>
          <w:rFonts w:ascii="Trebuchet MS" w:hAnsi="Trebuchet MS"/>
          <w:sz w:val="20"/>
          <w:szCs w:val="20"/>
        </w:rPr>
        <w:t>Hired instruments will be charged at the relevant amount per instrument.</w:t>
      </w:r>
    </w:p>
    <w:p w14:paraId="560CD959" w14:textId="018A6B48" w:rsidR="00C940EE" w:rsidRPr="00C940EE" w:rsidRDefault="00C940EE" w:rsidP="00C940EE">
      <w:pPr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364269D2" w14:textId="2CE26DC4" w:rsidR="00C940EE" w:rsidRPr="00C940EE" w:rsidRDefault="00C940EE" w:rsidP="00C940EE">
      <w:pPr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0599BA4B" w14:textId="758C8AA9" w:rsidR="00C940EE" w:rsidRDefault="00C940EE" w:rsidP="00C940EE">
      <w:pPr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4BA06667" w14:textId="77777777" w:rsidR="00A36220" w:rsidRDefault="00A36220" w:rsidP="00C940EE">
      <w:pPr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1AD5818D" w14:textId="77777777" w:rsidR="00A36220" w:rsidRPr="00C940EE" w:rsidRDefault="00A36220" w:rsidP="00C940EE">
      <w:pPr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2BB0772C" w14:textId="2BD89D8A" w:rsidR="00C940EE" w:rsidRPr="00C940EE" w:rsidRDefault="00C940EE" w:rsidP="00C940EE">
      <w:pPr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698DCDF5" w14:textId="15136B76" w:rsidR="3D45D2EC" w:rsidRDefault="00C940EE" w:rsidP="3D45D2EC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</w:rPr>
        <w:drawing>
          <wp:inline distT="0" distB="0" distL="0" distR="0" wp14:anchorId="250E5C9E" wp14:editId="38C82CEC">
            <wp:extent cx="6188710" cy="17138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71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D45D2EC" w:rsidSect="00DC3E49">
      <w:footerReference w:type="defaul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B211B" w14:textId="77777777" w:rsidR="00C940EE" w:rsidRDefault="00C940EE" w:rsidP="00C940EE">
      <w:pPr>
        <w:spacing w:after="0" w:line="240" w:lineRule="auto"/>
      </w:pPr>
      <w:r>
        <w:separator/>
      </w:r>
    </w:p>
  </w:endnote>
  <w:endnote w:type="continuationSeparator" w:id="0">
    <w:p w14:paraId="56055CCC" w14:textId="77777777" w:rsidR="00C940EE" w:rsidRDefault="00C940EE" w:rsidP="00C9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89202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E26AB" w14:textId="7502BBBB" w:rsidR="00C940EE" w:rsidRDefault="00C940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9DF2A9" w14:textId="77777777" w:rsidR="00C940EE" w:rsidRDefault="00C94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43329" w14:textId="77777777" w:rsidR="00C940EE" w:rsidRDefault="00C940EE" w:rsidP="00C940EE">
      <w:pPr>
        <w:spacing w:after="0" w:line="240" w:lineRule="auto"/>
      </w:pPr>
      <w:r>
        <w:separator/>
      </w:r>
    </w:p>
  </w:footnote>
  <w:footnote w:type="continuationSeparator" w:id="0">
    <w:p w14:paraId="5D07C734" w14:textId="77777777" w:rsidR="00C940EE" w:rsidRDefault="00C940EE" w:rsidP="00C9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16ED2"/>
    <w:multiLevelType w:val="hybridMultilevel"/>
    <w:tmpl w:val="7E1A5326"/>
    <w:lvl w:ilvl="0" w:tplc="60AAE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C6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67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6F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C7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C8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0A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85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388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3A8A"/>
    <w:multiLevelType w:val="hybridMultilevel"/>
    <w:tmpl w:val="57DE657E"/>
    <w:lvl w:ilvl="0" w:tplc="1A30F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89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01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08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85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707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EE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4E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81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7832"/>
    <w:multiLevelType w:val="hybridMultilevel"/>
    <w:tmpl w:val="DEBA376A"/>
    <w:lvl w:ilvl="0" w:tplc="3B42B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F8F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C6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65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6A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CD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00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94E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B619F"/>
    <w:multiLevelType w:val="hybridMultilevel"/>
    <w:tmpl w:val="0760422C"/>
    <w:lvl w:ilvl="0" w:tplc="129AF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02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25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A9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EA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84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84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04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01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0E04A"/>
    <w:multiLevelType w:val="hybridMultilevel"/>
    <w:tmpl w:val="B0BE008A"/>
    <w:lvl w:ilvl="0" w:tplc="20769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0A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061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E2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04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D0D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2B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8E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709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4B1EF"/>
    <w:multiLevelType w:val="hybridMultilevel"/>
    <w:tmpl w:val="53822392"/>
    <w:lvl w:ilvl="0" w:tplc="199CC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29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0D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E1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AD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23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8D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C8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82E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1B8C1"/>
    <w:multiLevelType w:val="hybridMultilevel"/>
    <w:tmpl w:val="2512AA8A"/>
    <w:lvl w:ilvl="0" w:tplc="F9A24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A3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D4A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A0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E7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2EA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4D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23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6A2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775A2"/>
    <w:multiLevelType w:val="hybridMultilevel"/>
    <w:tmpl w:val="258E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B2AD9"/>
    <w:multiLevelType w:val="hybridMultilevel"/>
    <w:tmpl w:val="F6B40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908495">
    <w:abstractNumId w:val="3"/>
  </w:num>
  <w:num w:numId="2" w16cid:durableId="1128625548">
    <w:abstractNumId w:val="2"/>
  </w:num>
  <w:num w:numId="3" w16cid:durableId="298076348">
    <w:abstractNumId w:val="1"/>
  </w:num>
  <w:num w:numId="4" w16cid:durableId="2117943579">
    <w:abstractNumId w:val="6"/>
  </w:num>
  <w:num w:numId="5" w16cid:durableId="381486073">
    <w:abstractNumId w:val="5"/>
  </w:num>
  <w:num w:numId="6" w16cid:durableId="1893423547">
    <w:abstractNumId w:val="0"/>
  </w:num>
  <w:num w:numId="7" w16cid:durableId="1134130204">
    <w:abstractNumId w:val="4"/>
  </w:num>
  <w:num w:numId="8" w16cid:durableId="554699130">
    <w:abstractNumId w:val="8"/>
  </w:num>
  <w:num w:numId="9" w16cid:durableId="14460781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E1"/>
    <w:rsid w:val="00071C63"/>
    <w:rsid w:val="000E7371"/>
    <w:rsid w:val="000F5D01"/>
    <w:rsid w:val="001325D6"/>
    <w:rsid w:val="001C3B82"/>
    <w:rsid w:val="001D47A0"/>
    <w:rsid w:val="001D51B0"/>
    <w:rsid w:val="001D738A"/>
    <w:rsid w:val="001E3113"/>
    <w:rsid w:val="001E4C53"/>
    <w:rsid w:val="002A254C"/>
    <w:rsid w:val="002D2878"/>
    <w:rsid w:val="00315D92"/>
    <w:rsid w:val="00345FC0"/>
    <w:rsid w:val="00371DC6"/>
    <w:rsid w:val="00382E6B"/>
    <w:rsid w:val="00387022"/>
    <w:rsid w:val="003A1332"/>
    <w:rsid w:val="003C0CBE"/>
    <w:rsid w:val="003E4205"/>
    <w:rsid w:val="003F30B9"/>
    <w:rsid w:val="003F76EC"/>
    <w:rsid w:val="00404599"/>
    <w:rsid w:val="00414575"/>
    <w:rsid w:val="0046301A"/>
    <w:rsid w:val="00477825"/>
    <w:rsid w:val="0048441A"/>
    <w:rsid w:val="004936C1"/>
    <w:rsid w:val="00557D61"/>
    <w:rsid w:val="00583240"/>
    <w:rsid w:val="005E3730"/>
    <w:rsid w:val="005F7CDE"/>
    <w:rsid w:val="00623BEB"/>
    <w:rsid w:val="00634845"/>
    <w:rsid w:val="00657356"/>
    <w:rsid w:val="00661B3B"/>
    <w:rsid w:val="00673988"/>
    <w:rsid w:val="0067786A"/>
    <w:rsid w:val="006B1EC5"/>
    <w:rsid w:val="006F36B1"/>
    <w:rsid w:val="0076305D"/>
    <w:rsid w:val="007A0CA2"/>
    <w:rsid w:val="007A1DE7"/>
    <w:rsid w:val="007A6C88"/>
    <w:rsid w:val="007C3AF8"/>
    <w:rsid w:val="00827D8F"/>
    <w:rsid w:val="00833406"/>
    <w:rsid w:val="00836AE1"/>
    <w:rsid w:val="00875F5B"/>
    <w:rsid w:val="00885C0E"/>
    <w:rsid w:val="00942398"/>
    <w:rsid w:val="00992F68"/>
    <w:rsid w:val="009A7A81"/>
    <w:rsid w:val="009B5F2E"/>
    <w:rsid w:val="009C7A73"/>
    <w:rsid w:val="00A245C0"/>
    <w:rsid w:val="00A36220"/>
    <w:rsid w:val="00A37FBF"/>
    <w:rsid w:val="00A72B49"/>
    <w:rsid w:val="00A8397B"/>
    <w:rsid w:val="00AA6852"/>
    <w:rsid w:val="00AB4B12"/>
    <w:rsid w:val="00B57C88"/>
    <w:rsid w:val="00B729F2"/>
    <w:rsid w:val="00B84713"/>
    <w:rsid w:val="00C000B6"/>
    <w:rsid w:val="00C940EE"/>
    <w:rsid w:val="00C97DDD"/>
    <w:rsid w:val="00CB18EC"/>
    <w:rsid w:val="00CB653B"/>
    <w:rsid w:val="00CC78C3"/>
    <w:rsid w:val="00CD1F97"/>
    <w:rsid w:val="00CE2051"/>
    <w:rsid w:val="00CE6B5D"/>
    <w:rsid w:val="00D25FEB"/>
    <w:rsid w:val="00D96963"/>
    <w:rsid w:val="00DC01B4"/>
    <w:rsid w:val="00DC3E49"/>
    <w:rsid w:val="00E14EA9"/>
    <w:rsid w:val="00E27461"/>
    <w:rsid w:val="00E7035E"/>
    <w:rsid w:val="00E71B0F"/>
    <w:rsid w:val="00E83DBD"/>
    <w:rsid w:val="00EB2E40"/>
    <w:rsid w:val="00ED3AA4"/>
    <w:rsid w:val="00F1005E"/>
    <w:rsid w:val="00F81375"/>
    <w:rsid w:val="00FF4EC2"/>
    <w:rsid w:val="03875F9B"/>
    <w:rsid w:val="05DB699D"/>
    <w:rsid w:val="10A7B49F"/>
    <w:rsid w:val="10D70716"/>
    <w:rsid w:val="17C0C3A1"/>
    <w:rsid w:val="1B1AC379"/>
    <w:rsid w:val="1B7DFE8C"/>
    <w:rsid w:val="1B8EF5CE"/>
    <w:rsid w:val="1BFAB992"/>
    <w:rsid w:val="1F769184"/>
    <w:rsid w:val="211261E5"/>
    <w:rsid w:val="250F7D3C"/>
    <w:rsid w:val="26F63984"/>
    <w:rsid w:val="2DA95D74"/>
    <w:rsid w:val="30C3AF0B"/>
    <w:rsid w:val="3790DFA1"/>
    <w:rsid w:val="39650724"/>
    <w:rsid w:val="3D45D2EC"/>
    <w:rsid w:val="42B4859B"/>
    <w:rsid w:val="49E49A61"/>
    <w:rsid w:val="4BD6FC2C"/>
    <w:rsid w:val="50901EB4"/>
    <w:rsid w:val="50DF5B58"/>
    <w:rsid w:val="6BE32098"/>
    <w:rsid w:val="6E45EFC4"/>
    <w:rsid w:val="713DAC1B"/>
    <w:rsid w:val="727BBBED"/>
    <w:rsid w:val="73897A01"/>
    <w:rsid w:val="7959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4658"/>
  <w15:docId w15:val="{84AE19C8-093F-4F66-A5EE-55013D9E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844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4575"/>
    <w:pPr>
      <w:ind w:left="720"/>
      <w:contextualSpacing/>
    </w:pPr>
  </w:style>
  <w:style w:type="table" w:styleId="TableGrid">
    <w:name w:val="Table Grid"/>
    <w:basedOn w:val="TableNormal"/>
    <w:uiPriority w:val="59"/>
    <w:rsid w:val="0041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6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20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4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EE"/>
  </w:style>
  <w:style w:type="paragraph" w:styleId="Footer">
    <w:name w:val="footer"/>
    <w:basedOn w:val="Normal"/>
    <w:link w:val="FooterChar"/>
    <w:uiPriority w:val="99"/>
    <w:unhideWhenUsed/>
    <w:rsid w:val="00C94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EE"/>
  </w:style>
  <w:style w:type="character" w:customStyle="1" w:styleId="normaltextrun">
    <w:name w:val="normaltextrun"/>
    <w:basedOn w:val="DefaultParagraphFont"/>
    <w:rsid w:val="0047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113644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usiclessons@cns-school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usiclessons@cns-school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1ac98d-335d-490b-ab15-14425ba00794">
      <Terms xmlns="http://schemas.microsoft.com/office/infopath/2007/PartnerControls"/>
    </lcf76f155ced4ddcb4097134ff3c332f>
    <TaxCatchAll xmlns="115f888a-f9bc-4551-b9b6-fbcd14bf73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E047CF4EF2489D547C609BAE29E5" ma:contentTypeVersion="15" ma:contentTypeDescription="Create a new document." ma:contentTypeScope="" ma:versionID="1dcedd43a61c2017159fea8a43c74cb2">
  <xsd:schema xmlns:xsd="http://www.w3.org/2001/XMLSchema" xmlns:xs="http://www.w3.org/2001/XMLSchema" xmlns:p="http://schemas.microsoft.com/office/2006/metadata/properties" xmlns:ns2="291ac98d-335d-490b-ab15-14425ba00794" xmlns:ns3="115f888a-f9bc-4551-b9b6-fbcd14bf7304" targetNamespace="http://schemas.microsoft.com/office/2006/metadata/properties" ma:root="true" ma:fieldsID="8189023efd958e5684ef17584ab01177" ns2:_="" ns3:_="">
    <xsd:import namespace="291ac98d-335d-490b-ab15-14425ba00794"/>
    <xsd:import namespace="115f888a-f9bc-4551-b9b6-fbcd14bf7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c98d-335d-490b-ab15-14425ba00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f888a-f9bc-4551-b9b6-fbcd14bf730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5c46d76-819f-48f0-bd3a-8188d0fb5986}" ma:internalName="TaxCatchAll" ma:showField="CatchAllData" ma:web="115f888a-f9bc-4551-b9b6-fbcd14bf7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C4EC3-3DAA-41A8-87E7-C5392B40D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74D4D-76EA-4D1C-A2A0-0F589F421EC0}">
  <ds:schemaRefs>
    <ds:schemaRef ds:uri="http://schemas.microsoft.com/office/2006/metadata/properties"/>
    <ds:schemaRef ds:uri="http://schemas.microsoft.com/office/infopath/2007/PartnerControls"/>
    <ds:schemaRef ds:uri="291ac98d-335d-490b-ab15-14425ba00794"/>
    <ds:schemaRef ds:uri="115f888a-f9bc-4551-b9b6-fbcd14bf7304"/>
  </ds:schemaRefs>
</ds:datastoreItem>
</file>

<file path=customXml/itemProps3.xml><?xml version="1.0" encoding="utf-8"?>
<ds:datastoreItem xmlns:ds="http://schemas.openxmlformats.org/officeDocument/2006/customXml" ds:itemID="{AA30D35D-1AF1-487F-AAD6-FCED961AE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ac98d-335d-490b-ab15-14425ba00794"/>
    <ds:schemaRef ds:uri="115f888a-f9bc-4551-b9b6-fbcd14bf7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Company>Wymondham High School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Dunne</dc:creator>
  <cp:lastModifiedBy>S Greest</cp:lastModifiedBy>
  <cp:revision>2</cp:revision>
  <cp:lastPrinted>2019-07-11T10:49:00Z</cp:lastPrinted>
  <dcterms:created xsi:type="dcterms:W3CDTF">2024-06-17T14:51:00Z</dcterms:created>
  <dcterms:modified xsi:type="dcterms:W3CDTF">2024-06-17T14:51:00Z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0x0101008A23E047CF4EF2489D547C609BAE29E5</vt:lpwstr>
  </property>
</Properties>
</file>